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89"/>
        <w:gridCol w:w="4815"/>
        <w:gridCol w:w="4815"/>
        <w:gridCol w:w="4815"/>
      </w:tblGrid>
      <w:tr w:rsidR="00302D06" w:rsidRPr="00B57840" w:rsidTr="00302D06">
        <w:trPr>
          <w:trHeight w:val="664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D06" w:rsidRPr="00343AEE" w:rsidRDefault="00B57840" w:rsidP="00B57840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u w:val="single"/>
                <w:lang w:val="ru-RU"/>
              </w:rPr>
              <w:t>СПРАВКА</w:t>
            </w:r>
            <w:r w:rsidRPr="00B57840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 xml:space="preserve">.  </w:t>
            </w:r>
            <w:r w:rsidR="00415E14" w:rsidRPr="00B57840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И</w:t>
            </w:r>
            <w:r w:rsidR="00302D06" w:rsidRPr="00B57840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зменен</w:t>
            </w:r>
            <w:r w:rsidR="00343AEE" w:rsidRPr="00B57840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и</w:t>
            </w:r>
            <w:r w:rsidR="00415E14" w:rsidRPr="00B57840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я</w:t>
            </w:r>
            <w:r w:rsidR="00302D06" w:rsidRPr="00B57840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 xml:space="preserve"> названий тем сводов правил</w:t>
            </w:r>
            <w:r w:rsidR="00415E14" w:rsidRPr="00B57840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 xml:space="preserve"> по результатам обсуждения предложений на НТС</w:t>
            </w:r>
            <w:r w:rsidR="00415E14">
              <w:rPr>
                <w:rFonts w:asciiTheme="minorHAnsi" w:hAnsiTheme="minorHAnsi" w:cstheme="minorHAnsi"/>
                <w:b/>
                <w:sz w:val="32"/>
                <w:szCs w:val="32"/>
                <w:u w:val="single"/>
                <w:lang w:val="ru-RU"/>
              </w:rPr>
              <w:t xml:space="preserve"> </w:t>
            </w:r>
          </w:p>
          <w:p w:rsidR="00302D06" w:rsidRPr="002E4F47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343AEE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в план Минстроя России по разработке сводов правил на 2019 год</w:t>
            </w:r>
          </w:p>
        </w:tc>
      </w:tr>
      <w:tr w:rsidR="00302D06" w:rsidRPr="002E4F47" w:rsidTr="00302D06">
        <w:trPr>
          <w:trHeight w:val="3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6" w:rsidRPr="002E4F47" w:rsidRDefault="00302D06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2E4F47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6" w:rsidRPr="002E4F47" w:rsidRDefault="00302D06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2E4F47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21 февраля 2018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6" w:rsidRPr="002E4F47" w:rsidRDefault="00302D06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2E4F47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25 апреля 2018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6" w:rsidRPr="002E4F47" w:rsidRDefault="00343AEE" w:rsidP="00415E14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2E4F47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  <w:r w:rsidR="00415E14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6</w:t>
            </w:r>
            <w:r w:rsidRPr="002E4F47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июня </w:t>
            </w:r>
            <w:r w:rsidRPr="002E4F47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2018</w:t>
            </w:r>
          </w:p>
        </w:tc>
      </w:tr>
      <w:tr w:rsidR="00302D06" w:rsidRPr="002E4F47" w:rsidTr="00302D06">
        <w:trPr>
          <w:trHeight w:val="3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Детские игровые комплексы и оборудование детских площадок. Правила проектирования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07AC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Площадки детские. </w:t>
            </w:r>
          </w:p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Правила проектирования, строительства и эксплуатации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4F47" w:rsidRPr="00415E14" w:rsidRDefault="00343AEE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  <w:t>Площадки детские</w:t>
            </w:r>
            <w:r w:rsidR="002E4F47"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</w:p>
        </w:tc>
      </w:tr>
      <w:tr w:rsidR="00302D06" w:rsidRPr="00B57840" w:rsidTr="00302D06">
        <w:trPr>
          <w:trHeight w:val="3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proofErr w:type="spellStart"/>
            <w:r w:rsidRPr="00415E14">
              <w:rPr>
                <w:rFonts w:asciiTheme="minorHAnsi" w:hAnsiTheme="minorHAnsi" w:cstheme="minorHAnsi"/>
                <w:sz w:val="26"/>
                <w:szCs w:val="26"/>
              </w:rPr>
              <w:t>Мощение</w:t>
            </w:r>
            <w:proofErr w:type="spellEnd"/>
            <w:r w:rsidRPr="00415E1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415E14">
              <w:rPr>
                <w:rFonts w:asciiTheme="minorHAnsi" w:hAnsiTheme="minorHAnsi" w:cstheme="minorHAnsi"/>
                <w:sz w:val="26"/>
                <w:szCs w:val="26"/>
              </w:rPr>
              <w:t>терр</w:t>
            </w:r>
            <w:bookmarkStart w:id="0" w:name="_GoBack"/>
            <w:r w:rsidRPr="00415E14">
              <w:rPr>
                <w:rFonts w:asciiTheme="minorHAnsi" w:hAnsiTheme="minorHAnsi" w:cstheme="minorHAnsi"/>
                <w:sz w:val="26"/>
                <w:szCs w:val="26"/>
              </w:rPr>
              <w:t>и</w:t>
            </w:r>
            <w:bookmarkEnd w:id="0"/>
            <w:r w:rsidRPr="00415E14">
              <w:rPr>
                <w:rFonts w:asciiTheme="minorHAnsi" w:hAnsiTheme="minorHAnsi" w:cstheme="minorHAnsi"/>
                <w:sz w:val="26"/>
                <w:szCs w:val="26"/>
              </w:rPr>
              <w:t>торий</w:t>
            </w:r>
            <w:proofErr w:type="spellEnd"/>
            <w:r w:rsidRPr="00415E1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415E14">
              <w:rPr>
                <w:rFonts w:asciiTheme="minorHAnsi" w:hAnsiTheme="minorHAnsi" w:cstheme="minorHAnsi"/>
                <w:sz w:val="26"/>
                <w:szCs w:val="26"/>
              </w:rPr>
              <w:t>пешеходных</w:t>
            </w:r>
            <w:proofErr w:type="spellEnd"/>
            <w:r w:rsidRPr="00415E1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415E14">
              <w:rPr>
                <w:rFonts w:asciiTheme="minorHAnsi" w:hAnsiTheme="minorHAnsi" w:cstheme="minorHAnsi"/>
                <w:sz w:val="26"/>
                <w:szCs w:val="26"/>
              </w:rPr>
              <w:t>коммуникаций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288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Благоустройство и мощение пешеходных коммуникаций </w:t>
            </w:r>
          </w:p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в застройке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128E" w:rsidRPr="00415E14" w:rsidRDefault="002E4F47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  <w:t xml:space="preserve">Мощение и благоустройство </w:t>
            </w:r>
          </w:p>
          <w:p w:rsidR="00302D06" w:rsidRPr="00415E14" w:rsidRDefault="002E4F47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  <w:t>улично-дорожное</w:t>
            </w:r>
          </w:p>
        </w:tc>
      </w:tr>
      <w:tr w:rsidR="00302D06" w:rsidRPr="00B57840" w:rsidTr="00A9142D">
        <w:trPr>
          <w:trHeight w:val="3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Элементы обустройства автомобильных дорог с природно-возобновляемыми источниками энергоснабжения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6525" w:rsidRPr="00415E14" w:rsidRDefault="00302D06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  <w:t xml:space="preserve">Элементы обустройства автомобильных дорог  </w:t>
            </w:r>
          </w:p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  <w:t xml:space="preserve">с </w:t>
            </w:r>
            <w:r w:rsidRPr="00415E14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u w:val="single"/>
                <w:lang w:val="ru-RU" w:eastAsia="ru-RU"/>
              </w:rPr>
              <w:t>солнечными</w:t>
            </w:r>
            <w:r w:rsidRPr="00415E14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u w:val="single"/>
                <w:lang w:eastAsia="ru-RU"/>
              </w:rPr>
              <w:t>   </w:t>
            </w:r>
            <w:r w:rsidRPr="00415E14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u w:val="single"/>
                <w:lang w:val="ru-RU" w:eastAsia="ru-RU"/>
              </w:rPr>
              <w:t>электрогенераторами</w:t>
            </w:r>
            <w:r w:rsidRPr="00415E14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15E14" w:rsidRPr="00415E14" w:rsidTr="00060C17">
        <w:trPr>
          <w:trHeight w:val="3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5E14" w:rsidRPr="00415E14" w:rsidRDefault="00415E14" w:rsidP="006D41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5E14" w:rsidRPr="00415E14" w:rsidRDefault="00415E14" w:rsidP="006D41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  <w:t>Здания и сооружения на затопляемых и подтопляемых территориях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5E14" w:rsidRPr="00415E14" w:rsidRDefault="00415E14" w:rsidP="006D41E5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Не менялось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5E14" w:rsidRPr="00415E14" w:rsidRDefault="00415E14" w:rsidP="006D41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r w:rsidRPr="00415E14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Не менялось</w:t>
            </w:r>
          </w:p>
        </w:tc>
      </w:tr>
      <w:tr w:rsidR="00302D06" w:rsidRPr="00B57840" w:rsidTr="00302D06">
        <w:trPr>
          <w:trHeight w:val="3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Здания и сооружения. Соответствие «зелёным стандартам» охраны окружающей среды и экологии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Гражданские здания. </w:t>
            </w:r>
            <w:r w:rsidRPr="00415E14">
              <w:rPr>
                <w:rFonts w:asciiTheme="minorHAnsi" w:eastAsia="Calibri" w:hAnsiTheme="minorHAnsi" w:cstheme="minorHAnsi"/>
                <w:sz w:val="26"/>
                <w:szCs w:val="26"/>
                <w:lang w:val="ru-RU"/>
              </w:rPr>
              <w:t>Правила проектирования и строительства, обеспечивающие соблюдение требований охраны окружающей среды и экологии, ресурсосбережения, обращения с отходами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2D06" w:rsidRPr="00415E14" w:rsidRDefault="002E4F47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  <w:t>Места сбора и накопления твёрдых коммунальных отходов на территориях общего пользования городских и сельских поселений</w:t>
            </w:r>
          </w:p>
        </w:tc>
      </w:tr>
      <w:tr w:rsidR="00302D06" w:rsidRPr="00B57840" w:rsidTr="00302D06">
        <w:trPr>
          <w:trHeight w:val="3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Помещения розничной торговли в подземных сооружениях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Помещения розничной торговли в подземных сооружениях. </w:t>
            </w:r>
          </w:p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Правила проектирования, строительства и эксплуатации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28E" w:rsidRPr="00415E14" w:rsidRDefault="002E4F47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  <w:t xml:space="preserve">Помещения розничной торговли </w:t>
            </w:r>
          </w:p>
          <w:p w:rsidR="00302D06" w:rsidRPr="00415E14" w:rsidRDefault="002E4F47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  <w:t>в подземных сооружениях</w:t>
            </w:r>
          </w:p>
        </w:tc>
      </w:tr>
      <w:tr w:rsidR="00302D06" w:rsidRPr="00B57840" w:rsidTr="00302D06">
        <w:trPr>
          <w:trHeight w:val="3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Приюты для животных. </w:t>
            </w:r>
          </w:p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Здания и сооружения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Здания и сооружения временного содержания животных. </w:t>
            </w:r>
          </w:p>
          <w:p w:rsidR="00302D06" w:rsidRPr="00415E14" w:rsidRDefault="00302D06" w:rsidP="002E4F4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Правила проектирования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02D06" w:rsidRPr="00415E14" w:rsidRDefault="002E4F47" w:rsidP="002E4F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  <w:t>Комплексы зданий и сооружений для временного содержания животных</w:t>
            </w:r>
          </w:p>
        </w:tc>
      </w:tr>
      <w:tr w:rsidR="00415E14" w:rsidRPr="002E4F47" w:rsidTr="00291E11">
        <w:trPr>
          <w:trHeight w:val="3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5E14" w:rsidRPr="00415E14" w:rsidRDefault="00415E14" w:rsidP="006D41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5E14" w:rsidRPr="00415E14" w:rsidRDefault="00415E14" w:rsidP="006D41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proofErr w:type="spellStart"/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Реконструкция</w:t>
            </w:r>
            <w:proofErr w:type="spellEnd"/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 </w:t>
            </w:r>
            <w:proofErr w:type="spellStart"/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зданий</w:t>
            </w:r>
            <w:proofErr w:type="spellEnd"/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 </w:t>
            </w:r>
            <w:proofErr w:type="spellStart"/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жилых</w:t>
            </w:r>
            <w:proofErr w:type="spellEnd"/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многоквартирных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5E14" w:rsidRPr="00415E14" w:rsidRDefault="00415E14" w:rsidP="006D41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r w:rsidRPr="00415E14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Не менялось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5E14" w:rsidRPr="00415E14" w:rsidRDefault="00415E14" w:rsidP="006D41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r w:rsidRPr="00415E14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Не менялось</w:t>
            </w:r>
          </w:p>
        </w:tc>
      </w:tr>
      <w:tr w:rsidR="00415E14" w:rsidRPr="002E4F47" w:rsidTr="009751D0">
        <w:trPr>
          <w:trHeight w:val="3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5E14" w:rsidRPr="00415E14" w:rsidRDefault="00415E14" w:rsidP="006D41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5E14" w:rsidRPr="00415E14" w:rsidRDefault="00415E14" w:rsidP="006D41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proofErr w:type="spellStart"/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Реконструкция</w:t>
            </w:r>
            <w:proofErr w:type="spellEnd"/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производственных</w:t>
            </w:r>
            <w:proofErr w:type="spellEnd"/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15E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зданий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5E14" w:rsidRPr="00415E14" w:rsidRDefault="00415E14" w:rsidP="006D41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r w:rsidRPr="00415E14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Не менялось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15E14" w:rsidRPr="00415E14" w:rsidRDefault="00415E14" w:rsidP="006D41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ru-RU"/>
              </w:rPr>
            </w:pPr>
            <w:r w:rsidRPr="00415E14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Не менялось</w:t>
            </w:r>
          </w:p>
        </w:tc>
      </w:tr>
    </w:tbl>
    <w:p w:rsidR="00B00102" w:rsidRPr="00302D06" w:rsidRDefault="00B00102" w:rsidP="006D41E5">
      <w:pPr>
        <w:rPr>
          <w:lang w:val="ru-RU"/>
        </w:rPr>
      </w:pPr>
    </w:p>
    <w:sectPr w:rsidR="00B00102" w:rsidRPr="00302D06" w:rsidSect="00415E14">
      <w:pgSz w:w="16838" w:h="11906" w:orient="landscape"/>
      <w:pgMar w:top="567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602D"/>
    <w:multiLevelType w:val="hybridMultilevel"/>
    <w:tmpl w:val="D99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17B0B"/>
    <w:multiLevelType w:val="hybridMultilevel"/>
    <w:tmpl w:val="D99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5CD"/>
    <w:rsid w:val="0010640E"/>
    <w:rsid w:val="002E4F47"/>
    <w:rsid w:val="00302D06"/>
    <w:rsid w:val="00340DA2"/>
    <w:rsid w:val="00343AEE"/>
    <w:rsid w:val="00415E14"/>
    <w:rsid w:val="006B2886"/>
    <w:rsid w:val="006D41E5"/>
    <w:rsid w:val="007A09CC"/>
    <w:rsid w:val="009515CD"/>
    <w:rsid w:val="00B00102"/>
    <w:rsid w:val="00B57840"/>
    <w:rsid w:val="00C007AC"/>
    <w:rsid w:val="00D2128E"/>
    <w:rsid w:val="00F06525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F1372-10DA-43C6-9545-DBC51BC9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CD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15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5C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5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5C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5C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15C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15C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15C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5C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5CD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15CD"/>
    <w:rPr>
      <w:rFonts w:asciiTheme="majorHAnsi" w:eastAsiaTheme="majorEastAsia" w:hAnsiTheme="majorHAnsi" w:cstheme="majorBidi"/>
      <w:smallCaps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15CD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15CD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15CD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15CD"/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15CD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15CD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515C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table" w:styleId="a3">
    <w:name w:val="Table Grid"/>
    <w:basedOn w:val="a1"/>
    <w:uiPriority w:val="59"/>
    <w:rsid w:val="009515CD"/>
    <w:pPr>
      <w:spacing w:after="0" w:line="240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5CD"/>
    <w:rPr>
      <w:rFonts w:ascii="Tahoma" w:eastAsiaTheme="majorEastAsia" w:hAnsi="Tahoma" w:cs="Tahoma"/>
      <w:sz w:val="16"/>
      <w:szCs w:val="16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9515C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515CD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9515CD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515CD"/>
    <w:rPr>
      <w:rFonts w:asciiTheme="majorHAnsi" w:eastAsiaTheme="majorEastAsia" w:hAnsiTheme="majorHAnsi" w:cstheme="majorBidi"/>
      <w:i/>
      <w:iCs/>
      <w:smallCaps/>
      <w:spacing w:val="10"/>
      <w:lang w:val="en-US" w:bidi="en-US"/>
    </w:rPr>
  </w:style>
  <w:style w:type="character" w:styleId="aa">
    <w:name w:val="Strong"/>
    <w:uiPriority w:val="22"/>
    <w:qFormat/>
    <w:rsid w:val="009515CD"/>
    <w:rPr>
      <w:b/>
      <w:bCs/>
    </w:rPr>
  </w:style>
  <w:style w:type="character" w:styleId="ab">
    <w:name w:val="Emphasis"/>
    <w:uiPriority w:val="20"/>
    <w:qFormat/>
    <w:rsid w:val="009515CD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9515C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515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15C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515CD"/>
    <w:rPr>
      <w:rFonts w:asciiTheme="majorHAnsi" w:eastAsiaTheme="majorEastAsia" w:hAnsiTheme="majorHAnsi" w:cstheme="majorBidi"/>
      <w:i/>
      <w:iCs/>
      <w:sz w:val="22"/>
      <w:szCs w:val="22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9515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515CD"/>
    <w:rPr>
      <w:rFonts w:asciiTheme="majorHAnsi" w:eastAsiaTheme="majorEastAsia" w:hAnsiTheme="majorHAnsi" w:cstheme="majorBidi"/>
      <w:i/>
      <w:iCs/>
      <w:sz w:val="22"/>
      <w:szCs w:val="22"/>
      <w:lang w:val="en-US" w:bidi="en-US"/>
    </w:rPr>
  </w:style>
  <w:style w:type="character" w:styleId="af0">
    <w:name w:val="Subtle Emphasis"/>
    <w:uiPriority w:val="19"/>
    <w:qFormat/>
    <w:rsid w:val="009515CD"/>
    <w:rPr>
      <w:i/>
      <w:iCs/>
    </w:rPr>
  </w:style>
  <w:style w:type="character" w:styleId="af1">
    <w:name w:val="Intense Emphasis"/>
    <w:uiPriority w:val="21"/>
    <w:qFormat/>
    <w:rsid w:val="009515CD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9515CD"/>
    <w:rPr>
      <w:smallCaps/>
    </w:rPr>
  </w:style>
  <w:style w:type="character" w:styleId="af3">
    <w:name w:val="Intense Reference"/>
    <w:uiPriority w:val="32"/>
    <w:qFormat/>
    <w:rsid w:val="009515CD"/>
    <w:rPr>
      <w:b/>
      <w:bCs/>
      <w:smallCaps/>
    </w:rPr>
  </w:style>
  <w:style w:type="character" w:styleId="af4">
    <w:name w:val="Book Title"/>
    <w:basedOn w:val="a0"/>
    <w:uiPriority w:val="33"/>
    <w:qFormat/>
    <w:rsid w:val="009515CD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515CD"/>
    <w:pPr>
      <w:outlineLvl w:val="9"/>
    </w:pPr>
  </w:style>
  <w:style w:type="paragraph" w:styleId="af6">
    <w:name w:val="Normal (Web)"/>
    <w:basedOn w:val="a"/>
    <w:uiPriority w:val="99"/>
    <w:unhideWhenUsed/>
    <w:rsid w:val="0095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9515CD"/>
    <w:pPr>
      <w:ind w:left="720"/>
      <w:contextualSpacing/>
    </w:pPr>
    <w:rPr>
      <w:rFonts w:ascii="Calibri" w:eastAsia="Calibri" w:hAnsi="Calibri" w:cs="Times New Roman"/>
      <w:szCs w:val="20"/>
      <w:lang w:val="ru-RU" w:bidi="ar-SA"/>
    </w:rPr>
  </w:style>
  <w:style w:type="paragraph" w:customStyle="1" w:styleId="12">
    <w:name w:val="Без интервала1"/>
    <w:rsid w:val="009515CD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1"/>
    <w:locked/>
    <w:rsid w:val="009515CD"/>
    <w:rPr>
      <w:rFonts w:ascii="Calibri" w:eastAsia="Calibri" w:hAnsi="Calibri"/>
      <w:sz w:val="22"/>
      <w:szCs w:val="20"/>
    </w:rPr>
  </w:style>
  <w:style w:type="paragraph" w:customStyle="1" w:styleId="Default">
    <w:name w:val="Default"/>
    <w:rsid w:val="009515C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51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9515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24">
    <w:name w:val="Основной текст 2 Знак"/>
    <w:basedOn w:val="a0"/>
    <w:link w:val="23"/>
    <w:uiPriority w:val="99"/>
    <w:rsid w:val="009515CD"/>
    <w:rPr>
      <w:rFonts w:eastAsia="Times New Roman"/>
      <w:sz w:val="24"/>
      <w:szCs w:val="24"/>
      <w:lang w:val="en-US"/>
    </w:rPr>
  </w:style>
  <w:style w:type="paragraph" w:customStyle="1" w:styleId="25">
    <w:name w:val="Абзац списка2"/>
    <w:basedOn w:val="a"/>
    <w:rsid w:val="009515CD"/>
    <w:pPr>
      <w:ind w:left="720"/>
      <w:contextualSpacing/>
    </w:pPr>
    <w:rPr>
      <w:rFonts w:ascii="Calibri" w:eastAsia="Calibri" w:hAnsi="Calibri" w:cs="Times New Roman"/>
      <w:szCs w:val="20"/>
      <w:lang w:val="ru-RU" w:bidi="ar-SA"/>
    </w:rPr>
  </w:style>
  <w:style w:type="paragraph" w:styleId="af7">
    <w:name w:val="caption"/>
    <w:basedOn w:val="a"/>
    <w:next w:val="a"/>
    <w:uiPriority w:val="35"/>
    <w:unhideWhenUsed/>
    <w:rsid w:val="009515C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Алексей Робертович</dc:creator>
  <cp:lastModifiedBy>Акиев Руслан Сосланович</cp:lastModifiedBy>
  <cp:revision>11</cp:revision>
  <cp:lastPrinted>2018-06-19T15:01:00Z</cp:lastPrinted>
  <dcterms:created xsi:type="dcterms:W3CDTF">2018-06-19T12:42:00Z</dcterms:created>
  <dcterms:modified xsi:type="dcterms:W3CDTF">2018-06-20T08:28:00Z</dcterms:modified>
</cp:coreProperties>
</file>